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7F5" w:rsidRDefault="00B967F5" w:rsidP="00B967F5">
      <w:pPr>
        <w:jc w:val="center"/>
        <w:rPr>
          <w:b/>
          <w:bCs/>
          <w:color w:val="1F497D"/>
          <w:sz w:val="22"/>
          <w:szCs w:val="22"/>
        </w:rPr>
      </w:pPr>
      <w:r>
        <w:rPr>
          <w:b/>
          <w:bCs/>
          <w:color w:val="1F4E79"/>
        </w:rPr>
        <w:t>T</w:t>
      </w:r>
      <w:r>
        <w:rPr>
          <w:b/>
          <w:bCs/>
          <w:color w:val="1F497D"/>
        </w:rPr>
        <w:t>isková zpráva</w:t>
      </w:r>
    </w:p>
    <w:p w:rsidR="00B967F5" w:rsidRDefault="00B967F5" w:rsidP="00B967F5">
      <w:pPr>
        <w:jc w:val="center"/>
        <w:rPr>
          <w:b/>
          <w:bCs/>
          <w:color w:val="1F497D"/>
        </w:rPr>
      </w:pPr>
    </w:p>
    <w:p w:rsidR="00B967F5" w:rsidRDefault="00B967F5" w:rsidP="00B967F5">
      <w:pPr>
        <w:pStyle w:val="Nzev"/>
        <w:jc w:val="center"/>
        <w:rPr>
          <w:sz w:val="56"/>
          <w:szCs w:val="56"/>
        </w:rPr>
      </w:pPr>
      <w:r>
        <w:t>ŘSD zvládá opravy dálnic a silnic v řádných termínech</w:t>
      </w:r>
    </w:p>
    <w:p w:rsidR="00B967F5" w:rsidRDefault="00B967F5" w:rsidP="00B967F5">
      <w:pPr>
        <w:pStyle w:val="Nzev"/>
        <w:jc w:val="center"/>
        <w:rPr>
          <w:sz w:val="56"/>
          <w:szCs w:val="56"/>
        </w:rPr>
      </w:pPr>
    </w:p>
    <w:p w:rsidR="00B967F5" w:rsidRDefault="00B967F5" w:rsidP="00B967F5">
      <w:pPr>
        <w:pStyle w:val="Nzev"/>
        <w:jc w:val="both"/>
        <w:rPr>
          <w:sz w:val="24"/>
          <w:szCs w:val="24"/>
        </w:rPr>
      </w:pPr>
    </w:p>
    <w:p w:rsidR="00B967F5" w:rsidRDefault="00B967F5" w:rsidP="00B967F5">
      <w:pPr>
        <w:pStyle w:val="Zkladntextodsazen"/>
        <w:spacing w:after="0" w:line="300" w:lineRule="atLeast"/>
        <w:ind w:left="0"/>
        <w:rPr>
          <w:rFonts w:ascii="Calibri" w:hAnsi="Calibri" w:cs="Calibri"/>
          <w:b/>
          <w:bCs/>
          <w:color w:val="215F9A"/>
        </w:rPr>
      </w:pPr>
      <w:r>
        <w:rPr>
          <w:rFonts w:ascii="Calibri" w:hAnsi="Calibri" w:cs="Calibri"/>
          <w:b/>
          <w:bCs/>
          <w:color w:val="215F9A"/>
        </w:rPr>
        <w:t>Na akcích zadávaných Ředitelstvím silnic a dálnic (ŘSD) se pracuje na opravách dálnic a silnic naplno, i o víkendech a zvládá je v řádných termínech. Některé stavby budou dokonce oproti plánu hotové dříve. Potvrdil to i celorepublikový test oprav, který zveřejnil deník Mladá fronta DNES. Jedinou stavbou spadající pod ŘSD, k níž se redakce vyjádřila velmi kriticky, byla oprava Lidické ulice v Havlíčkově Brodě. Tam zvolená technologie oprav recyklace za studena vyžaduje stav, kdy se na vozovce některé dny pracovat nemůže.</w:t>
      </w:r>
    </w:p>
    <w:p w:rsidR="00B967F5" w:rsidRDefault="00B967F5" w:rsidP="00B967F5">
      <w:pPr>
        <w:pStyle w:val="Zkladntextodsazen"/>
        <w:spacing w:after="0" w:line="300" w:lineRule="atLeast"/>
        <w:ind w:left="0"/>
        <w:rPr>
          <w:rFonts w:ascii="Calibri" w:hAnsi="Calibri" w:cs="Calibri"/>
          <w:b/>
          <w:bCs/>
          <w:color w:val="215F9A"/>
        </w:rPr>
      </w:pPr>
    </w:p>
    <w:p w:rsidR="00B967F5" w:rsidRDefault="00B967F5" w:rsidP="00B967F5">
      <w:pPr>
        <w:autoSpaceDE w:val="0"/>
        <w:autoSpaceDN w:val="0"/>
        <w:rPr>
          <w:rStyle w:val="A10"/>
          <w:rFonts w:ascii="Calibri" w:hAnsi="Calibri"/>
          <w:color w:val="215F9A"/>
        </w:rPr>
      </w:pPr>
      <w:r>
        <w:rPr>
          <w:rFonts w:ascii="Calibri" w:hAnsi="Calibri" w:cs="Calibri"/>
          <w:i/>
          <w:iCs/>
          <w:color w:val="215F9A"/>
        </w:rPr>
        <w:t xml:space="preserve">„Mám pochopení pro některé emotivní reakce řidičů a obyvatel míst, kde jsou přes léto kvůli opravám uzavírky a objížďky. Léto je ale zároveň obdobím hlavní stavební sezony, kdy prostě některé problematické úseky opravit musíme. Přesto se řidičům a všem, jichž se uzavírky nepříjemně dotýkají, omlouváme za komplikace. Faktem ovšem je, že slogan Musíme to opravit, který u uzavírek řidiči vídají, není jen slogan, ale nutnost,“ </w:t>
      </w:r>
      <w:r>
        <w:rPr>
          <w:rFonts w:ascii="Calibri" w:hAnsi="Calibri" w:cs="Calibri"/>
          <w:color w:val="215F9A"/>
        </w:rPr>
        <w:t>říká ministr dopravy Martin Kupka.</w:t>
      </w:r>
    </w:p>
    <w:p w:rsidR="00B967F5" w:rsidRDefault="00B967F5" w:rsidP="00B967F5">
      <w:pPr>
        <w:autoSpaceDE w:val="0"/>
        <w:autoSpaceDN w:val="0"/>
        <w:rPr>
          <w:rStyle w:val="A10"/>
          <w:rFonts w:ascii="Calibri" w:hAnsi="Calibri" w:cs="Calibri"/>
          <w:color w:val="215F9A"/>
        </w:rPr>
      </w:pPr>
    </w:p>
    <w:p w:rsidR="00B967F5" w:rsidRDefault="00B967F5" w:rsidP="00B967F5">
      <w:pPr>
        <w:pStyle w:val="Zkladntextodsazen"/>
        <w:spacing w:after="0" w:line="300" w:lineRule="atLeast"/>
        <w:ind w:left="0"/>
      </w:pPr>
      <w:r>
        <w:rPr>
          <w:rFonts w:ascii="Calibri" w:hAnsi="Calibri" w:cs="Calibri"/>
          <w:color w:val="215F9A"/>
        </w:rPr>
        <w:t>Na kritizované stavbě – opravě Lidické ulice v Havlíčkově Brodě – se celou dobu pohybuje dostatek pracovníků vzhledem k tomu, jak je potřeba koordinovat jednotlivé práce. Mírný časový posun frézování vozovky nemá a nemůže mít vliv na klíčové termíny dané smlouvou se zhotovitelem. V sobotu 31. srpna zprovozníme část mezi ulicí Jihlavská a čerpací stanicí a 28. října zprovozníme celý opravovaný úsek. Technologie opravy recyklace za studena je postup, který vyžaduje určitý čas s pevně danými lhůtami, kdy se v určité dny na vozovce nepracuje.</w:t>
      </w:r>
    </w:p>
    <w:p w:rsidR="00B967F5" w:rsidRDefault="00B967F5" w:rsidP="00B967F5">
      <w:pPr>
        <w:pStyle w:val="Zkladntextodsazen"/>
        <w:spacing w:after="0" w:line="300" w:lineRule="atLeast"/>
        <w:ind w:left="0"/>
        <w:rPr>
          <w:rFonts w:ascii="Calibri" w:hAnsi="Calibri" w:cs="Calibri"/>
          <w:color w:val="215F9A"/>
        </w:rPr>
      </w:pPr>
    </w:p>
    <w:p w:rsidR="00B967F5" w:rsidRDefault="00B967F5" w:rsidP="00B967F5">
      <w:pPr>
        <w:pStyle w:val="Zkladntextodsazen"/>
        <w:spacing w:after="0" w:line="300" w:lineRule="atLeast"/>
        <w:ind w:left="0"/>
        <w:rPr>
          <w:rFonts w:ascii="Calibri" w:hAnsi="Calibri" w:cs="Calibri"/>
          <w:i/>
          <w:iCs/>
          <w:color w:val="215F9A"/>
        </w:rPr>
      </w:pPr>
      <w:r>
        <w:rPr>
          <w:rFonts w:ascii="Calibri" w:hAnsi="Calibri" w:cs="Calibri"/>
          <w:color w:val="215F9A"/>
        </w:rPr>
        <w:t>Z testu vyplývá, že většina prací běží tak, jak má.</w:t>
      </w:r>
      <w:r>
        <w:rPr>
          <w:rFonts w:ascii="Calibri" w:hAnsi="Calibri" w:cs="Calibri"/>
          <w:i/>
          <w:iCs/>
          <w:color w:val="215F9A"/>
        </w:rPr>
        <w:t xml:space="preserve"> „Test jen utvrzuje ŘSD v nastaveném trendu a využívání všech způsobů, jak minimalizovat doby omezení provozu, a to jak v optimalizaci harmonogramů jednotlivých staveb, tak ve využívání možnosti soutěžit realizaci staveb na termín. Tyto kroky vedou ke zkrácení celkové doby oprav a kratším omezením provozu. Dlouhodobou snahou ŘSD je na svých stavbách minimalizovat riziko prodlev při samotné realizaci a zvýšit efektivitu prací zhotovitelů. Úspěšnost této snahy testování potvrdilo,“ </w:t>
      </w:r>
      <w:r>
        <w:rPr>
          <w:rFonts w:ascii="Calibri" w:hAnsi="Calibri" w:cs="Calibri"/>
          <w:color w:val="215F9A"/>
        </w:rPr>
        <w:t>uvedl generální ředitel ŘSD Radek Mátl.</w:t>
      </w:r>
    </w:p>
    <w:p w:rsidR="00B967F5" w:rsidRDefault="00B967F5" w:rsidP="00B967F5">
      <w:pPr>
        <w:pStyle w:val="Zkladntextodsazen"/>
        <w:spacing w:after="0" w:line="300" w:lineRule="atLeast"/>
        <w:ind w:left="0"/>
        <w:rPr>
          <w:rFonts w:ascii="Calibri" w:hAnsi="Calibri" w:cs="Calibri"/>
          <w:color w:val="215F9A"/>
        </w:rPr>
      </w:pPr>
    </w:p>
    <w:p w:rsidR="00B967F5" w:rsidRDefault="00B967F5" w:rsidP="00B967F5">
      <w:pPr>
        <w:pStyle w:val="Zkladntextodsazen"/>
        <w:spacing w:after="0" w:line="300" w:lineRule="atLeast"/>
        <w:ind w:left="0"/>
        <w:rPr>
          <w:rFonts w:ascii="Calibri" w:hAnsi="Calibri" w:cs="Calibri"/>
          <w:color w:val="215F9A"/>
        </w:rPr>
      </w:pPr>
      <w:r>
        <w:rPr>
          <w:rFonts w:ascii="Calibri" w:hAnsi="Calibri" w:cs="Calibri"/>
          <w:color w:val="215F9A"/>
        </w:rPr>
        <w:t xml:space="preserve">K testu redaktorů je důležité také uvést ještě jeden fakt. Dělníci na opravách pracují i v noci. Například všechny údržbové práce na Pražském okruhu, v okolí Prahy i Brna se dělají po nocích. </w:t>
      </w:r>
      <w:r>
        <w:rPr>
          <w:rFonts w:ascii="Calibri" w:hAnsi="Calibri" w:cs="Calibri"/>
          <w:i/>
          <w:iCs/>
          <w:color w:val="215F9A"/>
        </w:rPr>
        <w:t xml:space="preserve">„Co se týká staveb a oprav, dělají se často v noci. Navíc jak jsou v soutěžích důležitými kritérii termín a čas, tak i snahou firem, tedy zhotovitelů je stihnout vše včas a jsou nuceni pracovat o víkendech a v nočních hodinách. Někdy je to v noci dokonce ideální, protože kvůli silnému provozu nejsou firmy schopny navozit na místo materiál přes den anebo práce přes den komplikuje například příliš horké počasí,“ </w:t>
      </w:r>
      <w:r>
        <w:rPr>
          <w:rFonts w:ascii="Calibri" w:hAnsi="Calibri" w:cs="Calibri"/>
          <w:color w:val="215F9A"/>
        </w:rPr>
        <w:t>řekl generální ředitel ŘSD Radek Mátl.</w:t>
      </w:r>
    </w:p>
    <w:p w:rsidR="00B967F5" w:rsidRDefault="00B967F5" w:rsidP="00B967F5">
      <w:pPr>
        <w:pStyle w:val="Zkladntextodsazen"/>
        <w:spacing w:after="0" w:line="300" w:lineRule="atLeast"/>
        <w:ind w:left="0"/>
        <w:rPr>
          <w:rFonts w:ascii="Calibri" w:hAnsi="Calibri" w:cs="Calibri"/>
          <w:color w:val="215F9A"/>
        </w:rPr>
      </w:pPr>
    </w:p>
    <w:p w:rsidR="00B967F5" w:rsidRDefault="00B967F5" w:rsidP="00B967F5">
      <w:pPr>
        <w:pStyle w:val="Zkladntextodsazen"/>
        <w:spacing w:after="0" w:line="300" w:lineRule="atLeast"/>
        <w:ind w:left="0"/>
        <w:rPr>
          <w:rFonts w:ascii="Calibri" w:hAnsi="Calibri" w:cs="Calibri"/>
          <w:color w:val="215F9A"/>
        </w:rPr>
      </w:pPr>
      <w:r>
        <w:rPr>
          <w:rFonts w:ascii="Calibri" w:hAnsi="Calibri" w:cs="Calibri"/>
          <w:color w:val="215F9A"/>
        </w:rPr>
        <w:t xml:space="preserve">ŘSD letos otevře rekordních více než 100 kilometrů nových dálnic včetně mnohakilometrových úseků dálnic D3, D4 a D55. Ve výběrových řízeních nyní ŘSD hledá </w:t>
      </w:r>
      <w:r>
        <w:rPr>
          <w:rFonts w:ascii="Calibri" w:hAnsi="Calibri" w:cs="Calibri"/>
          <w:color w:val="215F9A"/>
        </w:rPr>
        <w:lastRenderedPageBreak/>
        <w:t>zhotovitele na 175 kilometrů nových úseků dálnic a silnic I. třídy. V poslední době se navíc daří stavět za nižší ceny, než jsou ty, s nimiž při svých odhadech pracují projektanti.</w:t>
      </w:r>
    </w:p>
    <w:p w:rsidR="00B967F5" w:rsidRDefault="00B967F5" w:rsidP="00B967F5">
      <w:pPr>
        <w:pStyle w:val="Zkladntextodsazen"/>
        <w:spacing w:after="0" w:line="300" w:lineRule="atLeast"/>
        <w:ind w:left="0"/>
        <w:rPr>
          <w:rFonts w:ascii="Calibri" w:hAnsi="Calibri" w:cs="Calibri"/>
          <w:color w:val="215F9A"/>
        </w:rPr>
      </w:pPr>
    </w:p>
    <w:p w:rsidR="00B967F5" w:rsidRDefault="00B967F5" w:rsidP="00B967F5">
      <w:pPr>
        <w:pStyle w:val="Zkladntextodsazen"/>
        <w:rPr>
          <w:rFonts w:ascii="Calibri" w:hAnsi="Calibri" w:cs="Calibri"/>
          <w:b/>
          <w:bCs/>
          <w:color w:val="215F9A"/>
          <w:u w:val="single"/>
        </w:rPr>
      </w:pPr>
    </w:p>
    <w:p w:rsidR="00B967F5" w:rsidRDefault="00B967F5" w:rsidP="00B967F5">
      <w:pPr>
        <w:numPr>
          <w:ilvl w:val="0"/>
          <w:numId w:val="7"/>
        </w:numPr>
        <w:spacing w:after="120" w:line="300" w:lineRule="atLeast"/>
        <w:rPr>
          <w:rFonts w:ascii="Calibri" w:hAnsi="Calibri" w:cs="Calibri"/>
          <w:b/>
          <w:bCs/>
          <w:color w:val="215F9A"/>
        </w:rPr>
      </w:pPr>
      <w:r>
        <w:rPr>
          <w:rFonts w:ascii="Calibri" w:hAnsi="Calibri" w:cs="Calibri"/>
          <w:b/>
          <w:bCs/>
          <w:color w:val="215F9A"/>
        </w:rPr>
        <w:t>Ředitelství silnic a dálnic aktuálně realizuje celkem 269,6 kilometrů nových staveb. Jedná se o 218,6 km dálnic a 51 km silnic I. třídy.</w:t>
      </w:r>
    </w:p>
    <w:p w:rsidR="00B967F5" w:rsidRDefault="00B967F5" w:rsidP="00B967F5">
      <w:pPr>
        <w:pStyle w:val="Zkladntextodsazen"/>
        <w:spacing w:line="300" w:lineRule="atLeast"/>
        <w:ind w:left="0"/>
        <w:rPr>
          <w:rFonts w:ascii="Calibri" w:eastAsiaTheme="minorHAnsi" w:hAnsi="Calibri" w:cs="Calibri"/>
          <w:b/>
          <w:bCs/>
          <w:color w:val="215F9A"/>
        </w:rPr>
      </w:pPr>
    </w:p>
    <w:p w:rsidR="00B967F5" w:rsidRDefault="00B967F5" w:rsidP="00B967F5">
      <w:pPr>
        <w:numPr>
          <w:ilvl w:val="0"/>
          <w:numId w:val="7"/>
        </w:numPr>
        <w:spacing w:after="120" w:line="300" w:lineRule="atLeast"/>
        <w:rPr>
          <w:rFonts w:ascii="Calibri" w:hAnsi="Calibri" w:cs="Calibri"/>
          <w:b/>
          <w:bCs/>
          <w:color w:val="215F9A"/>
        </w:rPr>
      </w:pPr>
      <w:r>
        <w:rPr>
          <w:rFonts w:ascii="Calibri" w:hAnsi="Calibri" w:cs="Calibri"/>
          <w:b/>
          <w:bCs/>
          <w:color w:val="215F9A"/>
        </w:rPr>
        <w:t>Ve výběrovém řízení se nachází dalších 174,3 km dálnic a silnic I. třídy.</w:t>
      </w:r>
    </w:p>
    <w:p w:rsidR="00B967F5" w:rsidRDefault="00B967F5" w:rsidP="00B967F5">
      <w:pPr>
        <w:pStyle w:val="Zkladntextodsazen"/>
        <w:spacing w:line="300" w:lineRule="atLeast"/>
        <w:ind w:left="0"/>
        <w:rPr>
          <w:rFonts w:ascii="Calibri" w:eastAsiaTheme="minorHAnsi" w:hAnsi="Calibri" w:cs="Calibri"/>
          <w:b/>
          <w:bCs/>
          <w:color w:val="215F9A"/>
        </w:rPr>
      </w:pPr>
    </w:p>
    <w:p w:rsidR="00B967F5" w:rsidRDefault="00B967F5" w:rsidP="00B967F5">
      <w:pPr>
        <w:numPr>
          <w:ilvl w:val="0"/>
          <w:numId w:val="7"/>
        </w:numPr>
        <w:spacing w:after="120" w:line="300" w:lineRule="atLeast"/>
        <w:rPr>
          <w:rFonts w:ascii="Calibri" w:hAnsi="Calibri" w:cs="Calibri"/>
          <w:b/>
          <w:bCs/>
          <w:color w:val="215F9A"/>
        </w:rPr>
      </w:pPr>
      <w:r>
        <w:rPr>
          <w:rFonts w:ascii="Calibri" w:hAnsi="Calibri" w:cs="Calibri"/>
          <w:b/>
          <w:bCs/>
          <w:color w:val="215F9A"/>
        </w:rPr>
        <w:t xml:space="preserve">Kompletní přehled všech připravovaných i realizovaných staveb naleznete v interaktivní mapě na webu </w:t>
      </w:r>
      <w:hyperlink r:id="rId6" w:anchor="/stavby?filters[]=StavbyRealizace&amp;page=0" w:history="1">
        <w:r>
          <w:rPr>
            <w:rStyle w:val="Hypertextovodkaz"/>
            <w:rFonts w:ascii="Calibri" w:hAnsi="Calibri" w:cs="Calibri"/>
            <w:b/>
            <w:bCs/>
          </w:rPr>
          <w:t>www.rsd.cz</w:t>
        </w:r>
      </w:hyperlink>
      <w:r>
        <w:rPr>
          <w:rFonts w:ascii="Calibri" w:hAnsi="Calibri" w:cs="Calibri"/>
          <w:b/>
          <w:bCs/>
          <w:color w:val="215F9A"/>
        </w:rPr>
        <w:t>.</w:t>
      </w:r>
    </w:p>
    <w:p w:rsidR="00B967F5" w:rsidRDefault="00B967F5" w:rsidP="00B967F5">
      <w:pPr>
        <w:pStyle w:val="Zkladntextodsazen"/>
        <w:spacing w:after="0" w:line="300" w:lineRule="atLeast"/>
        <w:ind w:left="0"/>
        <w:rPr>
          <w:rFonts w:ascii="Calibri" w:eastAsiaTheme="minorHAnsi" w:hAnsi="Calibri" w:cs="Calibri"/>
          <w:color w:val="215F9A"/>
        </w:rPr>
      </w:pPr>
    </w:p>
    <w:p w:rsidR="00B967F5" w:rsidRDefault="00B967F5" w:rsidP="00B967F5">
      <w:pPr>
        <w:rPr>
          <w:rFonts w:ascii="Aptos" w:hAnsi="Aptos"/>
        </w:rPr>
      </w:pPr>
    </w:p>
    <w:p w:rsidR="00B967F5" w:rsidRDefault="00B967F5" w:rsidP="00B967F5"/>
    <w:p w:rsidR="00B967F5" w:rsidRDefault="00B967F5" w:rsidP="00B967F5">
      <w:pPr>
        <w:rPr>
          <w:rFonts w:ascii="Calibri" w:hAnsi="Calibri" w:cs="Calibri"/>
          <w:b/>
          <w:bCs/>
          <w:color w:val="1F497D"/>
        </w:rPr>
      </w:pPr>
      <w:r>
        <w:rPr>
          <w:rFonts w:ascii="Calibri" w:hAnsi="Calibri" w:cs="Calibri"/>
          <w:b/>
          <w:bCs/>
          <w:color w:val="1F497D"/>
        </w:rPr>
        <w:t xml:space="preserve">Václav </w:t>
      </w:r>
      <w:proofErr w:type="spellStart"/>
      <w:r>
        <w:rPr>
          <w:rFonts w:ascii="Calibri" w:hAnsi="Calibri" w:cs="Calibri"/>
          <w:b/>
          <w:bCs/>
          <w:color w:val="1F497D"/>
        </w:rPr>
        <w:t>Koblenc</w:t>
      </w:r>
      <w:proofErr w:type="spellEnd"/>
    </w:p>
    <w:p w:rsidR="00B967F5" w:rsidRDefault="00B967F5" w:rsidP="00B967F5">
      <w:pPr>
        <w:rPr>
          <w:rFonts w:ascii="Calibri" w:hAnsi="Calibri" w:cs="Calibri"/>
          <w:color w:val="1F497D"/>
        </w:rPr>
      </w:pPr>
    </w:p>
    <w:p w:rsidR="00B967F5" w:rsidRDefault="00B967F5" w:rsidP="00B967F5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Samostatné oddělení komunikace</w:t>
      </w:r>
    </w:p>
    <w:p w:rsidR="00B967F5" w:rsidRDefault="00B967F5" w:rsidP="00B967F5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Ředitelství silnic a dálnic ČR</w:t>
      </w:r>
    </w:p>
    <w:p w:rsidR="00B967F5" w:rsidRDefault="00B967F5" w:rsidP="00B967F5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Lidická 110/49, CZ-37044, České Budějovice</w:t>
      </w:r>
    </w:p>
    <w:p w:rsidR="00B967F5" w:rsidRDefault="00B967F5" w:rsidP="00B967F5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mobil: +420 606 636 463</w:t>
      </w:r>
    </w:p>
    <w:p w:rsidR="00B967F5" w:rsidRDefault="00B967F5" w:rsidP="00B967F5">
      <w:pPr>
        <w:rPr>
          <w:rFonts w:ascii="Calibri" w:hAnsi="Calibri" w:cs="Calibri"/>
          <w:color w:val="1F497D"/>
        </w:rPr>
      </w:pPr>
      <w:hyperlink r:id="rId7" w:history="1">
        <w:r>
          <w:rPr>
            <w:rStyle w:val="Hypertextovodkaz"/>
            <w:rFonts w:ascii="Calibri" w:hAnsi="Calibri" w:cs="Calibri"/>
            <w:color w:val="1F497D"/>
          </w:rPr>
          <w:t>www.rsd.cz</w:t>
        </w:r>
      </w:hyperlink>
      <w:r>
        <w:rPr>
          <w:rFonts w:ascii="Calibri" w:hAnsi="Calibri" w:cs="Calibri"/>
          <w:color w:val="1F497D"/>
        </w:rPr>
        <w:t xml:space="preserve">, </w:t>
      </w:r>
      <w:hyperlink r:id="rId8" w:history="1">
        <w:r>
          <w:rPr>
            <w:rStyle w:val="Hypertextovodkaz"/>
            <w:rFonts w:ascii="Calibri" w:hAnsi="Calibri" w:cs="Calibri"/>
            <w:color w:val="0A2F41"/>
          </w:rPr>
          <w:t>vaclav.koblenc@rsd.cz</w:t>
        </w:r>
      </w:hyperlink>
    </w:p>
    <w:p w:rsidR="00B967F5" w:rsidRDefault="00B967F5" w:rsidP="00B967F5">
      <w:pPr>
        <w:rPr>
          <w:rFonts w:ascii="Calibri" w:hAnsi="Calibri" w:cs="Calibri"/>
          <w:color w:val="1F497D"/>
        </w:rPr>
      </w:pPr>
    </w:p>
    <w:p w:rsidR="00B967F5" w:rsidRDefault="00B967F5" w:rsidP="00B967F5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1809750" cy="819150"/>
            <wp:effectExtent l="0" t="0" r="0" b="0"/>
            <wp:docPr id="1" name="Obrázek 1" descr="cid:image001.png@01DAF878.6DBF52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AF878.6DBF52B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7F5" w:rsidRDefault="00B967F5" w:rsidP="00B967F5">
      <w:pPr>
        <w:rPr>
          <w:rFonts w:ascii="Aptos" w:hAnsi="Aptos"/>
          <w:lang w:eastAsia="en-US"/>
          <w14:ligatures w14:val="standardContextual"/>
        </w:rPr>
      </w:pPr>
    </w:p>
    <w:p w:rsidR="0052753C" w:rsidRPr="00B967F5" w:rsidRDefault="0052753C" w:rsidP="00B967F5">
      <w:pPr>
        <w:rPr>
          <w:rStyle w:val="Siln"/>
          <w:b w:val="0"/>
          <w:bCs w:val="0"/>
        </w:rPr>
      </w:pPr>
      <w:bookmarkStart w:id="0" w:name="_GoBack"/>
      <w:bookmarkEnd w:id="0"/>
    </w:p>
    <w:sectPr w:rsidR="0052753C" w:rsidRPr="00B96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45 Lt">
    <w:charset w:val="00"/>
    <w:family w:val="auto"/>
    <w:pitch w:val="default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313D"/>
    <w:multiLevelType w:val="hybridMultilevel"/>
    <w:tmpl w:val="3A46EEC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F74B31"/>
    <w:multiLevelType w:val="hybridMultilevel"/>
    <w:tmpl w:val="AD74B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F68EE"/>
    <w:multiLevelType w:val="hybridMultilevel"/>
    <w:tmpl w:val="6DBE8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90832"/>
    <w:multiLevelType w:val="hybridMultilevel"/>
    <w:tmpl w:val="451A564C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9682E9D"/>
    <w:multiLevelType w:val="hybridMultilevel"/>
    <w:tmpl w:val="EA263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96D93"/>
    <w:multiLevelType w:val="hybridMultilevel"/>
    <w:tmpl w:val="FC3C19D0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5E676A77"/>
    <w:multiLevelType w:val="hybridMultilevel"/>
    <w:tmpl w:val="3FF64944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BB"/>
    <w:rsid w:val="000422DE"/>
    <w:rsid w:val="00077FA4"/>
    <w:rsid w:val="000A0E06"/>
    <w:rsid w:val="000A1614"/>
    <w:rsid w:val="000C3D0F"/>
    <w:rsid w:val="000D5E7E"/>
    <w:rsid w:val="00122CA4"/>
    <w:rsid w:val="001362E3"/>
    <w:rsid w:val="0016432A"/>
    <w:rsid w:val="00170863"/>
    <w:rsid w:val="001B2F6A"/>
    <w:rsid w:val="001E6870"/>
    <w:rsid w:val="001F60AB"/>
    <w:rsid w:val="002360E3"/>
    <w:rsid w:val="002454F8"/>
    <w:rsid w:val="002A1C2B"/>
    <w:rsid w:val="002B77F2"/>
    <w:rsid w:val="00361B35"/>
    <w:rsid w:val="00373ECD"/>
    <w:rsid w:val="003851B9"/>
    <w:rsid w:val="003E0E92"/>
    <w:rsid w:val="004B49CA"/>
    <w:rsid w:val="004E4A02"/>
    <w:rsid w:val="005001D7"/>
    <w:rsid w:val="0052753C"/>
    <w:rsid w:val="0053086A"/>
    <w:rsid w:val="00567260"/>
    <w:rsid w:val="005B1476"/>
    <w:rsid w:val="005B3647"/>
    <w:rsid w:val="005C256B"/>
    <w:rsid w:val="005E1929"/>
    <w:rsid w:val="005E6AAD"/>
    <w:rsid w:val="005F5D4D"/>
    <w:rsid w:val="00634E1C"/>
    <w:rsid w:val="006B7A43"/>
    <w:rsid w:val="006F6B12"/>
    <w:rsid w:val="006F7A42"/>
    <w:rsid w:val="00717319"/>
    <w:rsid w:val="00722B5E"/>
    <w:rsid w:val="00725E0E"/>
    <w:rsid w:val="00764306"/>
    <w:rsid w:val="00766401"/>
    <w:rsid w:val="00792583"/>
    <w:rsid w:val="007C4339"/>
    <w:rsid w:val="00826A58"/>
    <w:rsid w:val="008302B4"/>
    <w:rsid w:val="00832562"/>
    <w:rsid w:val="008B33F5"/>
    <w:rsid w:val="008C02CA"/>
    <w:rsid w:val="008E222D"/>
    <w:rsid w:val="008F19A0"/>
    <w:rsid w:val="0090001D"/>
    <w:rsid w:val="00906004"/>
    <w:rsid w:val="00932835"/>
    <w:rsid w:val="0096698C"/>
    <w:rsid w:val="00967778"/>
    <w:rsid w:val="009C5ABB"/>
    <w:rsid w:val="009C664E"/>
    <w:rsid w:val="00A03A1F"/>
    <w:rsid w:val="00A15941"/>
    <w:rsid w:val="00A577D4"/>
    <w:rsid w:val="00A60DFF"/>
    <w:rsid w:val="00AA1B01"/>
    <w:rsid w:val="00AB09C4"/>
    <w:rsid w:val="00AD2199"/>
    <w:rsid w:val="00AF079E"/>
    <w:rsid w:val="00B63166"/>
    <w:rsid w:val="00B867E0"/>
    <w:rsid w:val="00B943A8"/>
    <w:rsid w:val="00B967F5"/>
    <w:rsid w:val="00BD0298"/>
    <w:rsid w:val="00BE0519"/>
    <w:rsid w:val="00C12D9C"/>
    <w:rsid w:val="00C253F1"/>
    <w:rsid w:val="00C70A33"/>
    <w:rsid w:val="00C73022"/>
    <w:rsid w:val="00C81947"/>
    <w:rsid w:val="00C82F75"/>
    <w:rsid w:val="00CA2486"/>
    <w:rsid w:val="00CA5D23"/>
    <w:rsid w:val="00CC6E41"/>
    <w:rsid w:val="00CE0E70"/>
    <w:rsid w:val="00D06EBB"/>
    <w:rsid w:val="00D44CEF"/>
    <w:rsid w:val="00D4603B"/>
    <w:rsid w:val="00D66E17"/>
    <w:rsid w:val="00DC2127"/>
    <w:rsid w:val="00DF3265"/>
    <w:rsid w:val="00E14D74"/>
    <w:rsid w:val="00E44DE9"/>
    <w:rsid w:val="00E459F8"/>
    <w:rsid w:val="00EB3329"/>
    <w:rsid w:val="00EB57C9"/>
    <w:rsid w:val="00EC0C08"/>
    <w:rsid w:val="00ED0D4E"/>
    <w:rsid w:val="00EE4926"/>
    <w:rsid w:val="00F131F2"/>
    <w:rsid w:val="00F635EC"/>
    <w:rsid w:val="00FA007B"/>
    <w:rsid w:val="00FB6DF8"/>
    <w:rsid w:val="00FD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D1A02-9CAB-4590-BC46-D92A4AEC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0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B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B5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unhideWhenUsed/>
    <w:rsid w:val="000D5E7E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0D5E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B57C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B57C9"/>
    <w:rPr>
      <w:b/>
      <w:bCs/>
    </w:rPr>
  </w:style>
  <w:style w:type="paragraph" w:customStyle="1" w:styleId="Standard">
    <w:name w:val="Standard"/>
    <w:rsid w:val="00826A5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819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gmail-msonospacing">
    <w:name w:val="gmail-msonospacing"/>
    <w:basedOn w:val="Normln"/>
    <w:rsid w:val="00F131F2"/>
    <w:pPr>
      <w:spacing w:before="100" w:beforeAutospacing="1" w:after="100" w:afterAutospacing="1"/>
    </w:pPr>
    <w:rPr>
      <w:rFonts w:eastAsiaTheme="minorHAnsi"/>
    </w:rPr>
  </w:style>
  <w:style w:type="character" w:styleId="Hypertextovodkaz">
    <w:name w:val="Hyperlink"/>
    <w:basedOn w:val="Standardnpsmoodstavce"/>
    <w:uiPriority w:val="99"/>
    <w:semiHidden/>
    <w:unhideWhenUsed/>
    <w:rsid w:val="00AF079E"/>
    <w:rPr>
      <w:color w:val="0563C1"/>
      <w:u w:val="single"/>
    </w:rPr>
  </w:style>
  <w:style w:type="paragraph" w:customStyle="1" w:styleId="-wm-msonormal">
    <w:name w:val="-wm-msonormal"/>
    <w:basedOn w:val="Normln"/>
    <w:rsid w:val="005E6AAD"/>
    <w:pPr>
      <w:spacing w:before="100" w:beforeAutospacing="1" w:after="100" w:afterAutospacing="1"/>
    </w:pPr>
    <w:rPr>
      <w:rFonts w:eastAsiaTheme="minorHAns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967F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967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10"/>
    <w:qFormat/>
    <w:rsid w:val="00B967F5"/>
    <w:pPr>
      <w:contextualSpacing/>
    </w:pPr>
    <w:rPr>
      <w:rFonts w:ascii="Arial" w:eastAsiaTheme="minorHAnsi" w:hAnsi="Arial" w:cs="Arial"/>
      <w:color w:val="00B0F0"/>
      <w:spacing w:val="-10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B967F5"/>
    <w:rPr>
      <w:rFonts w:ascii="Arial" w:hAnsi="Arial" w:cs="Arial"/>
      <w:color w:val="00B0F0"/>
      <w:spacing w:val="-10"/>
      <w:sz w:val="32"/>
      <w:szCs w:val="32"/>
    </w:rPr>
  </w:style>
  <w:style w:type="character" w:customStyle="1" w:styleId="A10">
    <w:name w:val="A10"/>
    <w:basedOn w:val="Standardnpsmoodstavce"/>
    <w:uiPriority w:val="99"/>
    <w:rsid w:val="00B967F5"/>
    <w:rPr>
      <w:rFonts w:ascii="HelveticaNeueLT Pro 45 Lt" w:hAnsi="HelveticaNeueLT Pro 45 Lt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lav.koblenc@rsd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sd.cz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sd.cz/mapa-staveb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mage001.png@01DAF878.6DBF52B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0020A-A57F-4212-9DA3-27317468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1</Pages>
  <Words>558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Dagmar.Dragonova</dc:creator>
  <cp:keywords/>
  <dc:description/>
  <cp:lastModifiedBy>Dagmar.Dragonova</cp:lastModifiedBy>
  <cp:revision>93</cp:revision>
  <cp:lastPrinted>2024-08-23T09:38:00Z</cp:lastPrinted>
  <dcterms:created xsi:type="dcterms:W3CDTF">2022-11-14T08:51:00Z</dcterms:created>
  <dcterms:modified xsi:type="dcterms:W3CDTF">2024-08-28T05:21:00Z</dcterms:modified>
</cp:coreProperties>
</file>