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0D9" w:rsidRDefault="003000D9" w:rsidP="003000D9">
      <w:pPr>
        <w:pStyle w:val="Normlnweb"/>
      </w:pPr>
    </w:p>
    <w:p w:rsidR="003000D9" w:rsidRDefault="003000D9" w:rsidP="003000D9">
      <w:pPr>
        <w:pStyle w:val="Normlnweb"/>
      </w:pPr>
      <w:r>
        <w:t xml:space="preserve">Opět v naší ordinaci </w:t>
      </w:r>
      <w:r>
        <w:rPr>
          <w:rStyle w:val="Siln"/>
        </w:rPr>
        <w:t xml:space="preserve">očkujeme </w:t>
      </w:r>
      <w:r>
        <w:t xml:space="preserve">proti nemoci COVID 19 </w:t>
      </w:r>
      <w:r>
        <w:rPr>
          <w:rStyle w:val="Siln"/>
        </w:rPr>
        <w:t>nejnovějš</w:t>
      </w:r>
      <w:r>
        <w:t xml:space="preserve">í vakcínou od společnosti </w:t>
      </w:r>
      <w:proofErr w:type="spellStart"/>
      <w:r>
        <w:t>Pfizer</w:t>
      </w:r>
      <w:proofErr w:type="spellEnd"/>
      <w:r>
        <w:t xml:space="preserve"> </w:t>
      </w:r>
      <w:proofErr w:type="spellStart"/>
      <w:r>
        <w:rPr>
          <w:rStyle w:val="Siln"/>
        </w:rPr>
        <w:t>Comirnaty</w:t>
      </w:r>
      <w:proofErr w:type="spellEnd"/>
      <w:r>
        <w:t xml:space="preserve"> XBB 1.5, </w:t>
      </w:r>
    </w:p>
    <w:p w:rsidR="003000D9" w:rsidRDefault="003000D9" w:rsidP="003000D9">
      <w:pPr>
        <w:pStyle w:val="Normlnweb"/>
      </w:pPr>
      <w:r>
        <w:t xml:space="preserve">která je plně </w:t>
      </w:r>
      <w:bookmarkStart w:id="0" w:name="_GoBack"/>
      <w:bookmarkEnd w:id="0"/>
      <w:r>
        <w:t>hrazena zdravotní pojišťovnou.     </w:t>
      </w:r>
    </w:p>
    <w:p w:rsidR="003000D9" w:rsidRDefault="003000D9" w:rsidP="003000D9">
      <w:pPr>
        <w:pStyle w:val="Normlnweb"/>
      </w:pPr>
      <w:r>
        <w:t>Očkujeme i neregistrované pacienty.                                                                                        </w:t>
      </w:r>
    </w:p>
    <w:p w:rsidR="003000D9" w:rsidRDefault="003000D9" w:rsidP="003000D9">
      <w:pPr>
        <w:pStyle w:val="Normlnweb"/>
      </w:pPr>
      <w:r>
        <w:t>K vakcinaci se prosím předem objednejte na čísle 582 357 139.</w:t>
      </w:r>
    </w:p>
    <w:p w:rsidR="003000D9" w:rsidRDefault="003000D9" w:rsidP="003000D9">
      <w:pPr>
        <w:pStyle w:val="Normlnweb"/>
      </w:pPr>
    </w:p>
    <w:p w:rsidR="003000D9" w:rsidRDefault="003000D9" w:rsidP="003000D9">
      <w:pPr>
        <w:pStyle w:val="Normlnweb"/>
      </w:pPr>
      <w:r>
        <w:t>Pokud máte příznaky nemoci, pak nás prosím kontaktuje distančně a domluvíme se na dalším postupu.</w:t>
      </w:r>
    </w:p>
    <w:p w:rsidR="003000D9" w:rsidRDefault="003000D9" w:rsidP="003000D9">
      <w:pPr>
        <w:pStyle w:val="Normlnweb"/>
      </w:pPr>
    </w:p>
    <w:p w:rsidR="003000D9" w:rsidRDefault="003000D9" w:rsidP="003000D9">
      <w:pPr>
        <w:pStyle w:val="Normlnweb"/>
      </w:pPr>
      <w:r>
        <w:t>Antigenní testy mají hrazené pojišťovnou jenom pacienti s příznaky nemoci.                     </w:t>
      </w:r>
    </w:p>
    <w:p w:rsidR="003000D9" w:rsidRDefault="003000D9" w:rsidP="003000D9">
      <w:pPr>
        <w:pStyle w:val="Normlnweb"/>
      </w:pPr>
      <w:r>
        <w:t xml:space="preserve">U zdravých ( testování z preventivního </w:t>
      </w:r>
      <w:proofErr w:type="gramStart"/>
      <w:r>
        <w:t>důvodu ) je</w:t>
      </w:r>
      <w:proofErr w:type="gramEnd"/>
      <w:r>
        <w:t xml:space="preserve"> možnost si vyšetření zde uhradit.   Cena je 200 korun.</w:t>
      </w:r>
    </w:p>
    <w:p w:rsidR="003000D9" w:rsidRDefault="003000D9" w:rsidP="003000D9">
      <w:pPr>
        <w:pStyle w:val="Normlnweb"/>
      </w:pPr>
    </w:p>
    <w:p w:rsidR="003000D9" w:rsidRDefault="003000D9" w:rsidP="003000D9">
      <w:pPr>
        <w:pStyle w:val="Normlnweb"/>
      </w:pPr>
    </w:p>
    <w:p w:rsidR="003000D9" w:rsidRDefault="003000D9" w:rsidP="003000D9">
      <w:pPr>
        <w:pStyle w:val="Normlnweb"/>
      </w:pPr>
      <w:r>
        <w:t>            </w:t>
      </w:r>
      <w:r>
        <w:t xml:space="preserve">                                                                     </w:t>
      </w:r>
      <w:r>
        <w:t xml:space="preserve">   </w:t>
      </w:r>
      <w:proofErr w:type="spellStart"/>
      <w:proofErr w:type="gramStart"/>
      <w:r>
        <w:t>MUDr.Tomáš</w:t>
      </w:r>
      <w:proofErr w:type="spellEnd"/>
      <w:proofErr w:type="gramEnd"/>
      <w:r>
        <w:t xml:space="preserve"> Maškulík</w:t>
      </w:r>
    </w:p>
    <w:p w:rsidR="00BD4BC4" w:rsidRPr="003000D9" w:rsidRDefault="00BD4BC4" w:rsidP="003000D9"/>
    <w:sectPr w:rsidR="00BD4BC4" w:rsidRPr="003000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13D"/>
    <w:multiLevelType w:val="hybridMultilevel"/>
    <w:tmpl w:val="3A46EEC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16F68EE"/>
    <w:multiLevelType w:val="hybridMultilevel"/>
    <w:tmpl w:val="6DBE88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82E9D"/>
    <w:multiLevelType w:val="hybridMultilevel"/>
    <w:tmpl w:val="EA263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396D93"/>
    <w:multiLevelType w:val="hybridMultilevel"/>
    <w:tmpl w:val="FC3C19D0"/>
    <w:lvl w:ilvl="0" w:tplc="0405000F">
      <w:start w:val="1"/>
      <w:numFmt w:val="decimal"/>
      <w:lvlText w:val="%1."/>
      <w:lvlJc w:val="left"/>
      <w:pPr>
        <w:ind w:left="2484" w:hanging="360"/>
      </w:pPr>
    </w:lvl>
    <w:lvl w:ilvl="1" w:tplc="04050019">
      <w:start w:val="1"/>
      <w:numFmt w:val="lowerLetter"/>
      <w:lvlText w:val="%2."/>
      <w:lvlJc w:val="left"/>
      <w:pPr>
        <w:ind w:left="3204" w:hanging="360"/>
      </w:pPr>
    </w:lvl>
    <w:lvl w:ilvl="2" w:tplc="0405001B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 w15:restartNumberingAfterBreak="0">
    <w:nsid w:val="5E676A77"/>
    <w:multiLevelType w:val="hybridMultilevel"/>
    <w:tmpl w:val="3FF64944"/>
    <w:lvl w:ilvl="0" w:tplc="0405000F">
      <w:start w:val="1"/>
      <w:numFmt w:val="decimal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7FDF758C"/>
    <w:multiLevelType w:val="multilevel"/>
    <w:tmpl w:val="79FC3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ABB"/>
    <w:rsid w:val="00047CE1"/>
    <w:rsid w:val="00050AD5"/>
    <w:rsid w:val="000D3191"/>
    <w:rsid w:val="000D5E7E"/>
    <w:rsid w:val="0010436F"/>
    <w:rsid w:val="00110B8A"/>
    <w:rsid w:val="00121D2C"/>
    <w:rsid w:val="001302E9"/>
    <w:rsid w:val="001412B5"/>
    <w:rsid w:val="001518D3"/>
    <w:rsid w:val="001F1899"/>
    <w:rsid w:val="001F3DF2"/>
    <w:rsid w:val="001F4592"/>
    <w:rsid w:val="002A5F5B"/>
    <w:rsid w:val="003000D9"/>
    <w:rsid w:val="00306E2B"/>
    <w:rsid w:val="003129BA"/>
    <w:rsid w:val="00321706"/>
    <w:rsid w:val="00361B35"/>
    <w:rsid w:val="003A476F"/>
    <w:rsid w:val="003C7984"/>
    <w:rsid w:val="003F1DC7"/>
    <w:rsid w:val="004154C9"/>
    <w:rsid w:val="00431219"/>
    <w:rsid w:val="004A340C"/>
    <w:rsid w:val="00531E6E"/>
    <w:rsid w:val="0055621A"/>
    <w:rsid w:val="005752E6"/>
    <w:rsid w:val="005C256B"/>
    <w:rsid w:val="005D1213"/>
    <w:rsid w:val="005F59AB"/>
    <w:rsid w:val="0061088E"/>
    <w:rsid w:val="006272B1"/>
    <w:rsid w:val="00687044"/>
    <w:rsid w:val="006B042E"/>
    <w:rsid w:val="006D2915"/>
    <w:rsid w:val="0071795E"/>
    <w:rsid w:val="00722B5E"/>
    <w:rsid w:val="00766401"/>
    <w:rsid w:val="0078471E"/>
    <w:rsid w:val="007A34D1"/>
    <w:rsid w:val="007A44DE"/>
    <w:rsid w:val="007C76F6"/>
    <w:rsid w:val="007E0552"/>
    <w:rsid w:val="00810655"/>
    <w:rsid w:val="00811B45"/>
    <w:rsid w:val="00865FC3"/>
    <w:rsid w:val="008B33F5"/>
    <w:rsid w:val="008C02CA"/>
    <w:rsid w:val="008D33AC"/>
    <w:rsid w:val="0090001D"/>
    <w:rsid w:val="00906004"/>
    <w:rsid w:val="009924E5"/>
    <w:rsid w:val="009A314C"/>
    <w:rsid w:val="009C5ABB"/>
    <w:rsid w:val="009E2565"/>
    <w:rsid w:val="00A15941"/>
    <w:rsid w:val="00A432E2"/>
    <w:rsid w:val="00AB09C4"/>
    <w:rsid w:val="00AC1ABA"/>
    <w:rsid w:val="00AD0EC9"/>
    <w:rsid w:val="00AD2A97"/>
    <w:rsid w:val="00B77BB2"/>
    <w:rsid w:val="00BA61D1"/>
    <w:rsid w:val="00BD4BC4"/>
    <w:rsid w:val="00C131C9"/>
    <w:rsid w:val="00C253F1"/>
    <w:rsid w:val="00C61FB4"/>
    <w:rsid w:val="00C75A94"/>
    <w:rsid w:val="00CA2486"/>
    <w:rsid w:val="00CB609E"/>
    <w:rsid w:val="00D06EBB"/>
    <w:rsid w:val="00D17F1D"/>
    <w:rsid w:val="00D4603B"/>
    <w:rsid w:val="00D86CC5"/>
    <w:rsid w:val="00DB13F7"/>
    <w:rsid w:val="00DC3E7A"/>
    <w:rsid w:val="00E14D74"/>
    <w:rsid w:val="00E70820"/>
    <w:rsid w:val="00EB57C9"/>
    <w:rsid w:val="00EC632E"/>
    <w:rsid w:val="00EF335C"/>
    <w:rsid w:val="00EF7A7C"/>
    <w:rsid w:val="00F4328D"/>
    <w:rsid w:val="00F813D3"/>
    <w:rsid w:val="00FC77FA"/>
    <w:rsid w:val="00FE4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C150"/>
  <w15:chartTrackingRefBased/>
  <w15:docId w15:val="{4B3D1A02-9CAB-4590-BC46-D92A4AEC0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03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2B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22B5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semiHidden/>
    <w:unhideWhenUsed/>
    <w:rsid w:val="000D5E7E"/>
    <w:rPr>
      <w:b/>
      <w:bCs/>
    </w:rPr>
  </w:style>
  <w:style w:type="character" w:customStyle="1" w:styleId="ZkladntextChar">
    <w:name w:val="Základní text Char"/>
    <w:basedOn w:val="Standardnpsmoodstavce"/>
    <w:link w:val="Zkladntext"/>
    <w:semiHidden/>
    <w:rsid w:val="000D5E7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B57C9"/>
    <w:pPr>
      <w:spacing w:before="100" w:beforeAutospacing="1" w:after="100" w:afterAutospacing="1"/>
    </w:pPr>
  </w:style>
  <w:style w:type="character" w:styleId="Siln">
    <w:name w:val="Strong"/>
    <w:basedOn w:val="Standardnpsmoodstavce"/>
    <w:uiPriority w:val="22"/>
    <w:qFormat/>
    <w:rsid w:val="00EB57C9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A432E2"/>
    <w:rPr>
      <w:color w:val="0563C1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10655"/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10655"/>
    <w:rPr>
      <w:rFonts w:ascii="Calibri" w:hAnsi="Calibri" w:cs="Calibri"/>
    </w:rPr>
  </w:style>
  <w:style w:type="paragraph" w:customStyle="1" w:styleId="Default">
    <w:name w:val="Default"/>
    <w:rsid w:val="001412B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865FC3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5D12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EDD90-8497-4E3B-A605-190CD6C00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1123</TotalTime>
  <Pages>1</Pages>
  <Words>110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Dagmar.Dragonova</dc:creator>
  <cp:keywords/>
  <dc:description/>
  <cp:lastModifiedBy>Dagmar.Dragonova</cp:lastModifiedBy>
  <cp:revision>86</cp:revision>
  <cp:lastPrinted>2023-09-26T12:04:00Z</cp:lastPrinted>
  <dcterms:created xsi:type="dcterms:W3CDTF">2022-11-14T08:51:00Z</dcterms:created>
  <dcterms:modified xsi:type="dcterms:W3CDTF">2023-09-27T10:48:00Z</dcterms:modified>
</cp:coreProperties>
</file>