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30" w:rsidRDefault="008D4130" w:rsidP="008D4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Zastupitelstvo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obce   s c h v a l u j e :</w:t>
      </w:r>
      <w:proofErr w:type="gramEnd"/>
    </w:p>
    <w:p w:rsidR="008D4130" w:rsidRDefault="008D4130" w:rsidP="008D4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</w:t>
      </w:r>
    </w:p>
    <w:p w:rsidR="008D4130" w:rsidRDefault="008D4130" w:rsidP="008D4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130" w:rsidRDefault="008D4130" w:rsidP="008D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18/314</w:t>
      </w:r>
    </w:p>
    <w:p w:rsidR="008D4130" w:rsidRDefault="008D4130" w:rsidP="008D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programu zasedání zastupitelstva obce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26.4.2013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4130" w:rsidRDefault="008D4130" w:rsidP="008D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130" w:rsidRDefault="008D4130" w:rsidP="008D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18/315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členy návrhové komise na usnesení p. Ivanku </w:t>
      </w:r>
      <w:proofErr w:type="spellStart"/>
      <w:r>
        <w:rPr>
          <w:rFonts w:ascii="Times New Roman" w:hAnsi="Times New Roman" w:cs="Times New Roman"/>
          <w:sz w:val="24"/>
          <w:szCs w:val="24"/>
        </w:rPr>
        <w:t>Cáskovou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místostarostku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a Ing. Jaroslava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Jurníčka</w:t>
      </w:r>
      <w:proofErr w:type="spellEnd"/>
      <w:r>
        <w:rPr>
          <w:rFonts w:ascii="Times New Roman" w:hAnsi="Times New Roman" w:cs="Times New Roman"/>
          <w:sz w:val="24"/>
          <w:szCs w:val="24"/>
        </w:rPr>
        <w:t>, člena rady obce.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18/316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ověřovatele zápisu z dnešního jednání zastupitelstva </w:t>
      </w:r>
      <w:proofErr w:type="gramStart"/>
      <w:r>
        <w:rPr>
          <w:rFonts w:ascii="Times New Roman" w:hAnsi="Times New Roman" w:cs="Times New Roman"/>
          <w:sz w:val="24"/>
          <w:szCs w:val="24"/>
        </w:rPr>
        <w:t>obce  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Annu </w:t>
      </w:r>
      <w:proofErr w:type="spellStart"/>
      <w:r>
        <w:rPr>
          <w:rFonts w:ascii="Times New Roman" w:hAnsi="Times New Roman" w:cs="Times New Roman"/>
          <w:sz w:val="24"/>
          <w:szCs w:val="24"/>
        </w:rPr>
        <w:t>Hubálkovou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Mgr. Kamilu Sedláčkovou, obě jsou členkami zastupitelstva obce.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18/317</w:t>
      </w:r>
    </w:p>
    <w:p w:rsidR="008D4130" w:rsidRDefault="008D4130" w:rsidP="008D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diskuse k jednotlivým projednávaným bodům programu probíhala zvlášť.</w:t>
      </w:r>
    </w:p>
    <w:p w:rsidR="008D4130" w:rsidRDefault="008D4130" w:rsidP="008D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130" w:rsidRDefault="008D4130" w:rsidP="008D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18/318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Účetní závěrku obce Určice sestavenou ke dni 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kladný výsledek hospodaření obce Určice ke dni 31.12.2012, který činí Kč 130.821,32, podle § 4 odst. 8 písm. w) zákona č. 563/1991 Sb., o účetnictví, ve znění pozdějších předpisů, a § 84 odst. 2 písm. b) zákona č. 128/2000 Sb., o obcích (obecní zřízení), ve znění pozdějších předpisů.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18/319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Závěrečný účet obce Určice za rok 2012 v souladu s ustanovením § 84 odst. 2 písm. b) zákona č. 128/2000 Sb., o obcích (obecní zřízení), ve znění pozdějších předpisů, a podle § 17 zákona č. 250/2000 Sb., o rozpočtových pravidlech územních rozpočtů, ve znění pozdějších předpisů, a vyjadřuje souhlas s celoročním hospodařením a to bez výhrad. Součástí závěrečného účtu obce Určice za rok 2012 jsou závěrečné účty příspěvkových organizací zřízených obcí Určice a to Základní školy a Mateřské školy Určice, příspěvkové organizace,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62859129, a Kulturního klubu Určice, příspěvkové organizace,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00637858, dále vyúčtování hospodaření Sociálního fondu obce Určice za rok 2012, Vyúčtování finančních vztahů k jiným rozpočtům a Zpráva o výsledcích přezkoumání hospodaření obce Určice za rok 2012 podle § 43 zákona č. 128/2000 Sb., o obcích (obecní zřízení), ve znění pozdějších předpisů. 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18/320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Odpisový plán investičního majetku Základní školy a Mateřské školy Určice, příspěvkové organizace,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IČ</w:t>
      </w:r>
      <w:proofErr w:type="spellEnd"/>
      <w:r>
        <w:rPr>
          <w:rFonts w:ascii="Times New Roman" w:hAnsi="Times New Roman" w:cs="Times New Roman"/>
          <w:sz w:val="24"/>
          <w:szCs w:val="24"/>
        </w:rPr>
        <w:t>: 62859129, pro rok 2013 a ukládá odvod z odpisů ve výši Kč 213.612,-  převést do rozpočtu obce Určice podle § 28 odst. 6 písm. a) zákona č. 250/2000 Sb., o rozpočtových pravidlech územních rozpočtů, ve znění pozdějších předpisů.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18/321</w:t>
      </w:r>
    </w:p>
    <w:p w:rsidR="008D4130" w:rsidRDefault="008D4130" w:rsidP="008D4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obce Určice na rok 2013 jako vyrovnaný se zapojením financování ve výdajích a to ve výši Kč 17.200.000,- a rozpočet Sociálního fondu obce Určice na rok 2013 jako vyrovnaný ve výši příjmů a výdajů Kč 73.186,58 podle předložených návrhů, v souladu s ustanovením § 84 odst. 2 písm. b) zákona č. 128/2000 Sb., o obcích (obecní zřízení), ve znění pozdějších předpisů.</w:t>
      </w:r>
    </w:p>
    <w:p w:rsidR="008D4130" w:rsidRDefault="008D4130" w:rsidP="008D4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18/322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Použití finančních darů od společností provozujících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fotovoltaické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elektrárny na katastrálním území Určice, na základě „Darovacích </w:t>
      </w:r>
      <w:proofErr w:type="gramStart"/>
      <w:r>
        <w:rPr>
          <w:rFonts w:ascii="Times New Roman" w:hAnsi="Times New Roman" w:cs="Times New Roman"/>
          <w:sz w:val="24"/>
          <w:szCs w:val="24"/>
        </w:rPr>
        <w:t>smluv“,  takto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D4130" w:rsidRDefault="008D4130" w:rsidP="008D41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D4130" w:rsidRDefault="008D4130" w:rsidP="008D41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částku Kč 335.300,- od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FVE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29200652, pro Tělovýchovnou jednotu Sokol Určice,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IČ</w:t>
      </w:r>
      <w:proofErr w:type="spellEnd"/>
      <w:r>
        <w:rPr>
          <w:rFonts w:ascii="Times New Roman" w:hAnsi="Times New Roman" w:cs="Times New Roman"/>
          <w:sz w:val="24"/>
          <w:szCs w:val="24"/>
        </w:rPr>
        <w:t>: 44053487,</w:t>
      </w:r>
    </w:p>
    <w:p w:rsidR="008D4130" w:rsidRDefault="008D4130" w:rsidP="008D41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částku Kč 220.900,- od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FVE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29197368, pro Římskokatolickou farnost Určice,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IČ</w:t>
      </w:r>
      <w:proofErr w:type="spellEnd"/>
      <w:r>
        <w:rPr>
          <w:rFonts w:ascii="Times New Roman" w:hAnsi="Times New Roman" w:cs="Times New Roman"/>
          <w:sz w:val="24"/>
          <w:szCs w:val="24"/>
        </w:rPr>
        <w:t>: 67007341,</w:t>
      </w:r>
    </w:p>
    <w:p w:rsidR="008D4130" w:rsidRDefault="008D4130" w:rsidP="008D41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částku Kč 213.700,- od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28274831, pro Římskokatolickou farnost Určice,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IČ</w:t>
      </w:r>
      <w:proofErr w:type="spellEnd"/>
      <w:r>
        <w:rPr>
          <w:rFonts w:ascii="Times New Roman" w:hAnsi="Times New Roman" w:cs="Times New Roman"/>
          <w:sz w:val="24"/>
          <w:szCs w:val="24"/>
        </w:rPr>
        <w:t>: 67007341</w:t>
      </w:r>
    </w:p>
    <w:p w:rsidR="008D4130" w:rsidRDefault="008D4130" w:rsidP="008D413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 vše formou poskytnutí finančních příspěvků na základě dohod pro rok 2013 v souladu s § 85 písm. c) zákona č. 128/2000 Sb., o obcích (obecní zřízení), ve znění pozdějších předpisů.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18/323</w:t>
      </w:r>
    </w:p>
    <w:p w:rsidR="008D4130" w:rsidRDefault="008D4130" w:rsidP="008D4130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Podání žádosti obce Určice Olomouckému kraji ve věci bezúplatného převodu níže uvedených pozemků – nemovitostí z vlastnictví Olomouckého kraje do vlastnictví obce Určice, které se nacházejí na katastrálním území Určice: </w:t>
      </w:r>
    </w:p>
    <w:p w:rsidR="008D4130" w:rsidRDefault="008D4130" w:rsidP="008D4130">
      <w:pPr>
        <w:pStyle w:val="Odstavecseseznamem"/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výměra v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8D4130" w:rsidRDefault="008D4130" w:rsidP="008D4130">
      <w:pPr>
        <w:pStyle w:val="Odstavecseseznamem"/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1817/3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303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D4130" w:rsidRDefault="008D4130" w:rsidP="008D4130">
      <w:pPr>
        <w:pStyle w:val="Odstavecseseznamem"/>
        <w:tabs>
          <w:tab w:val="left" w:pos="3060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1817/6</w:t>
      </w:r>
      <w:r>
        <w:rPr>
          <w:rFonts w:ascii="Times New Roman" w:hAnsi="Times New Roman" w:cs="Times New Roman"/>
          <w:sz w:val="24"/>
          <w:szCs w:val="24"/>
        </w:rPr>
        <w:tab/>
        <w:t xml:space="preserve">     2</w:t>
      </w:r>
    </w:p>
    <w:p w:rsidR="008D4130" w:rsidRDefault="008D4130" w:rsidP="008D4130">
      <w:pPr>
        <w:pStyle w:val="Odstavecseseznamem"/>
        <w:tabs>
          <w:tab w:val="left" w:pos="3060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1817/7                               76</w:t>
      </w:r>
    </w:p>
    <w:p w:rsidR="008D4130" w:rsidRDefault="008D4130" w:rsidP="008D4130">
      <w:pPr>
        <w:pStyle w:val="Odstavecseseznamem"/>
        <w:tabs>
          <w:tab w:val="left" w:pos="3060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1817/9                             145</w:t>
      </w:r>
    </w:p>
    <w:p w:rsidR="008D4130" w:rsidRDefault="008D4130" w:rsidP="008D4130">
      <w:pPr>
        <w:pStyle w:val="Odstavecseseznamem"/>
        <w:tabs>
          <w:tab w:val="left" w:pos="3060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1841/6                               19</w:t>
      </w:r>
    </w:p>
    <w:p w:rsidR="008D4130" w:rsidRDefault="008D4130" w:rsidP="008D4130">
      <w:pPr>
        <w:pStyle w:val="Odstavecseseznamem"/>
        <w:tabs>
          <w:tab w:val="left" w:pos="3060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1841/7                                3</w:t>
      </w:r>
    </w:p>
    <w:p w:rsidR="008D4130" w:rsidRDefault="008D4130" w:rsidP="008D4130">
      <w:pPr>
        <w:pStyle w:val="Odstavecseseznamem"/>
        <w:tabs>
          <w:tab w:val="left" w:pos="3060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1841/8                                3</w:t>
      </w:r>
    </w:p>
    <w:p w:rsidR="008D4130" w:rsidRDefault="008D4130" w:rsidP="008D4130">
      <w:pPr>
        <w:pStyle w:val="Odstavecseseznamem"/>
        <w:tabs>
          <w:tab w:val="left" w:pos="3060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1841/9                            427</w:t>
      </w:r>
    </w:p>
    <w:p w:rsidR="008D4130" w:rsidRDefault="008D4130" w:rsidP="008D4130">
      <w:pPr>
        <w:pStyle w:val="Odstavecseseznamem"/>
        <w:tabs>
          <w:tab w:val="left" w:pos="3060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1994/2                            672</w:t>
      </w:r>
    </w:p>
    <w:p w:rsidR="008D4130" w:rsidRDefault="008D4130" w:rsidP="008D4130">
      <w:pPr>
        <w:pStyle w:val="Odstavecseseznamem"/>
        <w:tabs>
          <w:tab w:val="left" w:pos="3060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1994/3                            583</w:t>
      </w:r>
    </w:p>
    <w:p w:rsidR="008D4130" w:rsidRDefault="008D4130" w:rsidP="008D4130">
      <w:pPr>
        <w:pStyle w:val="Odstavecseseznamem"/>
        <w:tabs>
          <w:tab w:val="left" w:pos="3060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1994/4                            527</w:t>
      </w:r>
    </w:p>
    <w:p w:rsidR="008D4130" w:rsidRDefault="008D4130" w:rsidP="008D4130">
      <w:pPr>
        <w:pStyle w:val="Odstavecseseznamem"/>
        <w:tabs>
          <w:tab w:val="left" w:pos="3060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1994/5                            350</w:t>
      </w:r>
    </w:p>
    <w:p w:rsidR="008D4130" w:rsidRDefault="008D4130" w:rsidP="008D4130">
      <w:pPr>
        <w:pStyle w:val="Odstavecseseznamem"/>
        <w:tabs>
          <w:tab w:val="left" w:pos="3060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1994/7                            132</w:t>
      </w:r>
    </w:p>
    <w:p w:rsidR="008D4130" w:rsidRDefault="008D4130" w:rsidP="008D4130">
      <w:pPr>
        <w:pStyle w:val="Odstavecseseznamem"/>
        <w:tabs>
          <w:tab w:val="left" w:pos="3060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2007/2                            855</w:t>
      </w:r>
    </w:p>
    <w:p w:rsidR="008D4130" w:rsidRDefault="008D4130" w:rsidP="008D4130">
      <w:pPr>
        <w:pStyle w:val="Odstavecseseznamem"/>
        <w:tabs>
          <w:tab w:val="left" w:pos="3060"/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2007/3                            377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18/324</w:t>
      </w:r>
    </w:p>
    <w:p w:rsidR="008D4130" w:rsidRDefault="008D4130" w:rsidP="008D4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Volbu p. Věry </w:t>
      </w:r>
      <w:proofErr w:type="spellStart"/>
      <w:r>
        <w:rPr>
          <w:rFonts w:ascii="Times New Roman" w:hAnsi="Times New Roman" w:cs="Times New Roman"/>
          <w:sz w:val="24"/>
          <w:szCs w:val="24"/>
        </w:rPr>
        <w:t>Krbečkové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bytem Určice 404, do funkce soudce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přísedícího  Okresního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soudu v Prostějově podle § 64 zákona č. 6/2002 Sb., o soudech, soudcích, přísedících a státní správě soudů, ve znění pozdějších předpisů, na volební období 2013 – 2017.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Zastupitelstvo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obce   b e r e   n a   v ě d o m í :</w:t>
      </w:r>
      <w:proofErr w:type="gramEnd"/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18/325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Zprávy o činnosti za I. čtvrtletí 2013:</w:t>
      </w:r>
    </w:p>
    <w:p w:rsidR="008D4130" w:rsidRDefault="008D4130" w:rsidP="008D413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Kontrolního výboru Zastupitelstva obce Určice</w:t>
      </w:r>
    </w:p>
    <w:p w:rsidR="008D4130" w:rsidRDefault="008D4130" w:rsidP="008D413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Finančního výboru Zastupitelstva obce Určice.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18/326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Sokol Určice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9.4.2013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poskytnutí finančního příspěvku.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18/327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informace starosty obce.</w:t>
      </w:r>
    </w:p>
    <w:p w:rsidR="008D4130" w:rsidRDefault="008D4130" w:rsidP="008D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019" w:rsidRDefault="00AD0019"/>
    <w:sectPr w:rsidR="00AD0019" w:rsidSect="00AD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D7E"/>
    <w:multiLevelType w:val="hybridMultilevel"/>
    <w:tmpl w:val="F7AABFF0"/>
    <w:lvl w:ilvl="0" w:tplc="7422AC6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469A0"/>
    <w:multiLevelType w:val="hybridMultilevel"/>
    <w:tmpl w:val="C41E258A"/>
    <w:lvl w:ilvl="0" w:tplc="25D60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90C7A"/>
    <w:multiLevelType w:val="hybridMultilevel"/>
    <w:tmpl w:val="49664082"/>
    <w:lvl w:ilvl="0" w:tplc="F688462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130"/>
    <w:rsid w:val="00192392"/>
    <w:rsid w:val="008D4130"/>
    <w:rsid w:val="00AD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661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2013-05-07T05:37:00Z</dcterms:created>
  <dcterms:modified xsi:type="dcterms:W3CDTF">2013-05-07T05:44:00Z</dcterms:modified>
</cp:coreProperties>
</file>